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FB" w:rsidRPr="00762981" w:rsidRDefault="006E59FB" w:rsidP="006E59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6"/>
          <w:szCs w:val="36"/>
        </w:rPr>
      </w:pPr>
      <w:r w:rsidRPr="00762981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.75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к  развить  музыкальный  слух"/>
          </v:shape>
        </w:pict>
      </w:r>
      <w:bookmarkStart w:id="0" w:name="_GoBack"/>
      <w:bookmarkEnd w:id="0"/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Этот вопрос интересует многих родителей и в первую очередь тех, которые хотят учить своих детей музыке. Эстетическая восприимчивость к музыке не развивается сама по себе: нужно, чтобы ребёнок систематически общался с музыкой. Ребёнок 3-х лет, ещё не умеет слушать музыку, не может сохранить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движении, игре. Исполняется «Колыбельная» и все дети качают куклу, зазвучала весёлая музыка и все дети начинают приплясывать. Научившись в движении слушать музыку, ребёнок начинает понимать настроение, переданное композитором. 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 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9FB" w:rsidRPr="000A1AA4" w:rsidRDefault="006E59FB" w:rsidP="006E59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AA4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1. Детям вредно петь в холодную погоду. 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2. С детьми надо петь песни только для их возраста. 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3. Необходимо слушать музыку в семье. Надо, чтобы ребёнок научился слушать музыку и полюбил её. 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4. Взрослые должны беречь детский голос. Нельзя разговаривать с детьми слишком громко, а также следить за тем, чтобы и дети не слишком громко говорили, так как крик, шум портит голос, притупляет слух и влияет на их нервную систему. </w:t>
      </w:r>
    </w:p>
    <w:p w:rsidR="006E59FB" w:rsidRPr="000A1AA4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 xml:space="preserve">5. Обучать детей пению может не только педагог, но и родители, имеющие небольшую музыкальную подготовку. Длительность занятий 10-12 минут. </w:t>
      </w:r>
    </w:p>
    <w:p w:rsidR="006E59FB" w:rsidRDefault="006E59FB" w:rsidP="006E59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1AA4">
        <w:rPr>
          <w:rFonts w:ascii="Times New Roman" w:hAnsi="Times New Roman" w:cs="Times New Roman"/>
          <w:sz w:val="28"/>
          <w:szCs w:val="28"/>
        </w:rPr>
        <w:t>6. Для музыкальных занятий дети обязательно должны иметь специальную обувь, удобную для двигательных уп</w:t>
      </w:r>
      <w:r>
        <w:rPr>
          <w:rFonts w:ascii="Times New Roman" w:hAnsi="Times New Roman" w:cs="Times New Roman"/>
          <w:sz w:val="28"/>
          <w:szCs w:val="28"/>
        </w:rPr>
        <w:t>ражнений (чешки, мягкие тапочки</w:t>
      </w:r>
      <w:r w:rsidRPr="000A1AA4">
        <w:rPr>
          <w:rFonts w:ascii="Times New Roman" w:hAnsi="Times New Roman" w:cs="Times New Roman"/>
          <w:sz w:val="28"/>
          <w:szCs w:val="28"/>
        </w:rPr>
        <w:t>).</w:t>
      </w:r>
    </w:p>
    <w:p w:rsidR="006E59FB" w:rsidRDefault="006E59FB" w:rsidP="006E59FB">
      <w:pPr>
        <w:rPr>
          <w:rFonts w:ascii="Times New Roman" w:hAnsi="Times New Roman" w:cs="Times New Roman"/>
          <w:sz w:val="28"/>
          <w:szCs w:val="28"/>
        </w:rPr>
      </w:pPr>
    </w:p>
    <w:p w:rsidR="006E59FB" w:rsidRPr="002A2933" w:rsidRDefault="006E59FB" w:rsidP="006E5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B5E61" wp14:editId="4E40A52D">
            <wp:extent cx="2136775" cy="1262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F3" w:rsidRDefault="006711F3"/>
    <w:sectPr w:rsidR="006711F3" w:rsidSect="006E59FB">
      <w:pgSz w:w="11906" w:h="16838"/>
      <w:pgMar w:top="720" w:right="720" w:bottom="720" w:left="720" w:header="708" w:footer="708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FB"/>
    <w:rsid w:val="006711F3"/>
    <w:rsid w:val="006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Евгеньевна</dc:creator>
  <cp:lastModifiedBy>Алевтина Евгеньевна</cp:lastModifiedBy>
  <cp:revision>1</cp:revision>
  <dcterms:created xsi:type="dcterms:W3CDTF">2019-09-18T04:09:00Z</dcterms:created>
  <dcterms:modified xsi:type="dcterms:W3CDTF">2019-09-18T04:11:00Z</dcterms:modified>
</cp:coreProperties>
</file>